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D" w:rsidRDefault="007A026D" w:rsidP="00573B36">
      <w:pPr>
        <w:spacing w:after="556" w:line="1" w:lineRule="exact"/>
        <w:jc w:val="right"/>
      </w:pPr>
      <w:bookmarkStart w:id="0" w:name="_GoBack"/>
      <w:bookmarkEnd w:id="0"/>
    </w:p>
    <w:p w:rsidR="00573B36" w:rsidRDefault="00573B36" w:rsidP="00573B36">
      <w:pPr>
        <w:pStyle w:val="1"/>
        <w:shd w:val="clear" w:color="auto" w:fill="auto"/>
        <w:spacing w:line="264" w:lineRule="auto"/>
        <w:jc w:val="center"/>
      </w:pPr>
      <w:r>
        <w:t xml:space="preserve">                                                                                                                             Приложение к Приказу №</w:t>
      </w:r>
    </w:p>
    <w:p w:rsidR="00573B36" w:rsidRDefault="00573B36" w:rsidP="00573B36">
      <w:pPr>
        <w:pStyle w:val="1"/>
        <w:shd w:val="clear" w:color="auto" w:fill="auto"/>
        <w:spacing w:line="264" w:lineRule="auto"/>
        <w:jc w:val="right"/>
      </w:pPr>
      <w:r>
        <w:t>от «___» ____________ 202__г.</w:t>
      </w:r>
    </w:p>
    <w:p w:rsidR="00573B36" w:rsidRDefault="00573B36">
      <w:pPr>
        <w:pStyle w:val="1"/>
        <w:shd w:val="clear" w:color="auto" w:fill="auto"/>
        <w:spacing w:line="264" w:lineRule="auto"/>
        <w:jc w:val="center"/>
      </w:pPr>
    </w:p>
    <w:p w:rsidR="004D31A2" w:rsidRDefault="004D31A2">
      <w:pPr>
        <w:pStyle w:val="1"/>
        <w:shd w:val="clear" w:color="auto" w:fill="auto"/>
        <w:spacing w:line="264" w:lineRule="auto"/>
        <w:jc w:val="center"/>
        <w:rPr>
          <w:sz w:val="28"/>
        </w:rPr>
      </w:pPr>
    </w:p>
    <w:p w:rsidR="007A026D" w:rsidRPr="004D31A2" w:rsidRDefault="00573B36">
      <w:pPr>
        <w:pStyle w:val="1"/>
        <w:shd w:val="clear" w:color="auto" w:fill="auto"/>
        <w:spacing w:line="264" w:lineRule="auto"/>
        <w:jc w:val="center"/>
        <w:rPr>
          <w:sz w:val="28"/>
        </w:rPr>
      </w:pPr>
      <w:r w:rsidRPr="004D31A2">
        <w:rPr>
          <w:sz w:val="28"/>
        </w:rPr>
        <w:t>ПЛАН</w:t>
      </w:r>
      <w:r w:rsidRPr="004D31A2">
        <w:rPr>
          <w:sz w:val="28"/>
        </w:rPr>
        <w:br/>
      </w:r>
      <w:r w:rsidR="001D41EE" w:rsidRPr="004D31A2">
        <w:rPr>
          <w:sz w:val="28"/>
        </w:rPr>
        <w:t>учебно-воспитательных, внеурочных и социокультурных мероприятий</w:t>
      </w:r>
    </w:p>
    <w:p w:rsidR="004D31A2" w:rsidRDefault="001D41EE" w:rsidP="004D31A2">
      <w:pPr>
        <w:pStyle w:val="1"/>
        <w:shd w:val="clear" w:color="auto" w:fill="auto"/>
        <w:spacing w:line="264" w:lineRule="auto"/>
        <w:jc w:val="center"/>
        <w:rPr>
          <w:sz w:val="28"/>
        </w:rPr>
      </w:pPr>
      <w:r w:rsidRPr="004D31A2">
        <w:rPr>
          <w:sz w:val="28"/>
        </w:rPr>
        <w:t xml:space="preserve">в </w:t>
      </w:r>
      <w:r w:rsidRPr="004D31A2">
        <w:rPr>
          <w:b/>
          <w:bCs/>
          <w:sz w:val="28"/>
        </w:rPr>
        <w:t>Центре образования естественно-научной направленности</w:t>
      </w:r>
      <w:r w:rsidRPr="004D31A2">
        <w:rPr>
          <w:b/>
          <w:bCs/>
          <w:sz w:val="28"/>
        </w:rPr>
        <w:br/>
      </w:r>
      <w:r w:rsidRPr="004D31A2">
        <w:rPr>
          <w:sz w:val="28"/>
        </w:rPr>
        <w:t xml:space="preserve">«Точка </w:t>
      </w:r>
      <w:proofErr w:type="spellStart"/>
      <w:r w:rsidRPr="004D31A2">
        <w:rPr>
          <w:sz w:val="28"/>
        </w:rPr>
        <w:t>роста</w:t>
      </w:r>
      <w:proofErr w:type="gramStart"/>
      <w:r w:rsidRPr="004D31A2">
        <w:rPr>
          <w:sz w:val="28"/>
        </w:rPr>
        <w:t>»М</w:t>
      </w:r>
      <w:proofErr w:type="gramEnd"/>
      <w:r w:rsidR="00CA31C8" w:rsidRPr="004D31A2">
        <w:rPr>
          <w:sz w:val="28"/>
        </w:rPr>
        <w:t>Б</w:t>
      </w:r>
      <w:r w:rsidRPr="004D31A2">
        <w:rPr>
          <w:sz w:val="28"/>
        </w:rPr>
        <w:t>ОУ</w:t>
      </w:r>
      <w:proofErr w:type="spellEnd"/>
      <w:r w:rsidR="00CA31C8" w:rsidRPr="004D31A2">
        <w:rPr>
          <w:sz w:val="28"/>
        </w:rPr>
        <w:t xml:space="preserve"> «</w:t>
      </w:r>
      <w:proofErr w:type="spellStart"/>
      <w:r w:rsidR="00CA31C8" w:rsidRPr="004D31A2">
        <w:rPr>
          <w:sz w:val="28"/>
        </w:rPr>
        <w:t>Хабарская</w:t>
      </w:r>
      <w:proofErr w:type="spellEnd"/>
      <w:r w:rsidR="00CA31C8" w:rsidRPr="004D31A2">
        <w:rPr>
          <w:sz w:val="28"/>
        </w:rPr>
        <w:t xml:space="preserve"> СОШ № 2»</w:t>
      </w:r>
    </w:p>
    <w:p w:rsidR="004D31A2" w:rsidRDefault="00CA31C8" w:rsidP="004D31A2">
      <w:pPr>
        <w:pStyle w:val="1"/>
        <w:shd w:val="clear" w:color="auto" w:fill="auto"/>
        <w:spacing w:after="520" w:line="264" w:lineRule="auto"/>
        <w:jc w:val="center"/>
      </w:pPr>
      <w:r w:rsidRPr="004D31A2">
        <w:rPr>
          <w:sz w:val="28"/>
        </w:rPr>
        <w:t xml:space="preserve"> </w:t>
      </w:r>
      <w:r w:rsidR="00280FAF">
        <w:rPr>
          <w:b/>
          <w:bCs/>
          <w:sz w:val="28"/>
        </w:rPr>
        <w:t>на 2022/2023</w:t>
      </w:r>
      <w:r w:rsidR="001D41EE" w:rsidRPr="004D31A2">
        <w:rPr>
          <w:b/>
          <w:bCs/>
          <w:sz w:val="28"/>
        </w:rPr>
        <w:t xml:space="preserve"> </w:t>
      </w:r>
      <w:r w:rsidR="001D41EE" w:rsidRPr="004D31A2">
        <w:rPr>
          <w:sz w:val="28"/>
        </w:rPr>
        <w:t>учебный год</w:t>
      </w:r>
    </w:p>
    <w:tbl>
      <w:tblPr>
        <w:tblStyle w:val="a8"/>
        <w:tblpPr w:leftFromText="180" w:rightFromText="180" w:vertAnchor="text" w:horzAnchor="margin" w:tblpY="54"/>
        <w:tblW w:w="9913" w:type="dxa"/>
        <w:tblLook w:val="04A0" w:firstRow="1" w:lastRow="0" w:firstColumn="1" w:lastColumn="0" w:noHBand="0" w:noVBand="1"/>
      </w:tblPr>
      <w:tblGrid>
        <w:gridCol w:w="659"/>
        <w:gridCol w:w="3330"/>
        <w:gridCol w:w="2110"/>
        <w:gridCol w:w="1489"/>
        <w:gridCol w:w="2325"/>
      </w:tblGrid>
      <w:tr w:rsidR="004D31A2" w:rsidTr="00280FAF">
        <w:tc>
          <w:tcPr>
            <w:tcW w:w="659" w:type="dxa"/>
          </w:tcPr>
          <w:p w:rsidR="004D31A2" w:rsidRPr="007A37E7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30" w:type="dxa"/>
          </w:tcPr>
          <w:p w:rsidR="004D31A2" w:rsidRPr="007A37E7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110" w:type="dxa"/>
          </w:tcPr>
          <w:p w:rsidR="004D31A2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>Категория</w:t>
            </w:r>
          </w:p>
          <w:p w:rsidR="004D31A2" w:rsidRPr="007A37E7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 xml:space="preserve"> участников </w:t>
            </w:r>
          </w:p>
          <w:p w:rsidR="004D31A2" w:rsidRPr="007A37E7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489" w:type="dxa"/>
          </w:tcPr>
          <w:p w:rsidR="004D31A2" w:rsidRPr="007A37E7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 xml:space="preserve">Сроки </w:t>
            </w:r>
          </w:p>
          <w:p w:rsidR="004D31A2" w:rsidRPr="007A37E7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>проведения</w:t>
            </w:r>
          </w:p>
        </w:tc>
        <w:tc>
          <w:tcPr>
            <w:tcW w:w="2325" w:type="dxa"/>
          </w:tcPr>
          <w:p w:rsidR="004D31A2" w:rsidRPr="007A37E7" w:rsidRDefault="004D31A2" w:rsidP="004D31A2">
            <w:pPr>
              <w:rPr>
                <w:rFonts w:ascii="Times New Roman" w:hAnsi="Times New Roman" w:cs="Times New Roman"/>
                <w:sz w:val="22"/>
              </w:rPr>
            </w:pPr>
            <w:r w:rsidRPr="007A37E7">
              <w:rPr>
                <w:rFonts w:ascii="Times New Roman" w:hAnsi="Times New Roman" w:cs="Times New Roman"/>
                <w:sz w:val="22"/>
              </w:rPr>
              <w:t>Ответственные</w:t>
            </w:r>
          </w:p>
        </w:tc>
      </w:tr>
      <w:tr w:rsidR="004D31A2" w:rsidTr="004D31A2">
        <w:tc>
          <w:tcPr>
            <w:tcW w:w="9913" w:type="dxa"/>
            <w:gridSpan w:val="5"/>
          </w:tcPr>
          <w:p w:rsidR="004D31A2" w:rsidRPr="007A37E7" w:rsidRDefault="004D31A2" w:rsidP="004D31A2">
            <w:pPr>
              <w:jc w:val="center"/>
              <w:rPr>
                <w:rFonts w:ascii="Times New Roman" w:hAnsi="Times New Roman" w:cs="Times New Roman"/>
              </w:rPr>
            </w:pPr>
            <w:r w:rsidRPr="007A37E7">
              <w:rPr>
                <w:rFonts w:ascii="Times New Roman" w:hAnsi="Times New Roman" w:cs="Times New Roman"/>
                <w:b/>
                <w:bCs/>
                <w:sz w:val="28"/>
              </w:rPr>
              <w:t>Методическое сопровождение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tabs>
                <w:tab w:val="left" w:pos="2591"/>
              </w:tabs>
              <w:spacing w:line="262" w:lineRule="auto"/>
              <w:ind w:left="-118" w:firstLine="284"/>
            </w:pPr>
            <w: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  <w:jc w:val="both"/>
            </w:pPr>
            <w:r>
              <w:t>Педагоги</w:t>
            </w:r>
          </w:p>
        </w:tc>
        <w:tc>
          <w:tcPr>
            <w:tcW w:w="1489" w:type="dxa"/>
          </w:tcPr>
          <w:p w:rsidR="004D31A2" w:rsidRDefault="00280FAF" w:rsidP="00280FAF">
            <w:pPr>
              <w:pStyle w:val="a7"/>
              <w:shd w:val="clear" w:color="auto" w:fill="auto"/>
              <w:spacing w:line="264" w:lineRule="auto"/>
            </w:pPr>
            <w:r>
              <w:t xml:space="preserve">август 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сотрудники</w:t>
            </w:r>
          </w:p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69" w:lineRule="auto"/>
              <w:ind w:left="-118" w:firstLine="284"/>
            </w:pPr>
            <w:r>
              <w:t xml:space="preserve">Планирование работы </w:t>
            </w:r>
            <w:proofErr w:type="gramStart"/>
            <w:r>
              <w:t>на</w:t>
            </w:r>
            <w:proofErr w:type="gramEnd"/>
          </w:p>
          <w:p w:rsidR="004D31A2" w:rsidRDefault="004D31A2" w:rsidP="00280FAF">
            <w:pPr>
              <w:pStyle w:val="a7"/>
              <w:shd w:val="clear" w:color="auto" w:fill="auto"/>
              <w:spacing w:line="269" w:lineRule="auto"/>
              <w:ind w:left="-118" w:firstLine="284"/>
            </w:pPr>
            <w:r>
              <w:t>202</w:t>
            </w:r>
            <w:r w:rsidR="00280FAF">
              <w:t>2 - 2023</w:t>
            </w:r>
            <w:r>
              <w:t xml:space="preserve"> учебный год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  <w:jc w:val="both"/>
            </w:pPr>
            <w:r>
              <w:t>Педагоги</w:t>
            </w:r>
          </w:p>
        </w:tc>
        <w:tc>
          <w:tcPr>
            <w:tcW w:w="1489" w:type="dxa"/>
          </w:tcPr>
          <w:p w:rsidR="004D31A2" w:rsidRDefault="004D31A2" w:rsidP="00280FAF">
            <w:pPr>
              <w:pStyle w:val="a7"/>
              <w:shd w:val="clear" w:color="auto" w:fill="auto"/>
              <w:spacing w:line="240" w:lineRule="auto"/>
            </w:pPr>
            <w:r>
              <w:t xml:space="preserve">май </w:t>
            </w:r>
            <w:proofErr w:type="gramStart"/>
            <w:r w:rsidR="00280FAF">
              <w:t>-с</w:t>
            </w:r>
            <w:proofErr w:type="gramEnd"/>
            <w:r w:rsidR="00280FAF">
              <w:t>ентябрь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ind w:left="140"/>
            </w:pPr>
            <w:r>
              <w:t>сотрудники 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62" w:lineRule="auto"/>
              <w:ind w:left="-118" w:firstLine="284"/>
            </w:pPr>
            <w:r>
              <w:t xml:space="preserve">Реализация общеобразовательных программ по предметным </w:t>
            </w:r>
            <w:proofErr w:type="gramStart"/>
            <w:r>
              <w:t>областях</w:t>
            </w:r>
            <w:proofErr w:type="gramEnd"/>
            <w:r>
              <w:t xml:space="preserve"> «Физика», «Химия», «Биология»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jc w:val="both"/>
            </w:pPr>
            <w:r>
              <w:t>Педагоги - предметники</w:t>
            </w:r>
          </w:p>
        </w:tc>
        <w:tc>
          <w:tcPr>
            <w:tcW w:w="1489" w:type="dxa"/>
          </w:tcPr>
          <w:p w:rsidR="004D31A2" w:rsidRDefault="004D31A2" w:rsidP="004D31A2">
            <w:pPr>
              <w:pStyle w:val="a7"/>
              <w:shd w:val="clear" w:color="auto" w:fill="auto"/>
              <w:spacing w:line="262" w:lineRule="auto"/>
            </w:pPr>
            <w:r>
              <w:t>в течение года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сотрудники</w:t>
            </w:r>
          </w:p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Pr="000A1B0A" w:rsidRDefault="004D31A2" w:rsidP="004D31A2">
            <w:pPr>
              <w:ind w:left="-118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A1B0A">
              <w:rPr>
                <w:rFonts w:ascii="Times New Roman" w:hAnsi="Times New Roman" w:cs="Times New Roman"/>
              </w:rPr>
              <w:t>Реализация курсов дополнительного образования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spacing w:line="264" w:lineRule="auto"/>
              <w:jc w:val="both"/>
            </w:pPr>
            <w:r>
              <w:t>Сотрудник и Центра, педагоги - предметники</w:t>
            </w:r>
          </w:p>
        </w:tc>
        <w:tc>
          <w:tcPr>
            <w:tcW w:w="1489" w:type="dxa"/>
          </w:tcPr>
          <w:p w:rsidR="004D31A2" w:rsidRDefault="004D31A2" w:rsidP="004D31A2">
            <w:pPr>
              <w:pStyle w:val="a7"/>
              <w:shd w:val="clear" w:color="auto" w:fill="auto"/>
              <w:spacing w:line="264" w:lineRule="auto"/>
            </w:pPr>
            <w:r>
              <w:t>в течение года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62" w:lineRule="auto"/>
            </w:pPr>
            <w:r>
              <w:t>сотрудники 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Pr="000A1B0A" w:rsidRDefault="004D31A2" w:rsidP="004D31A2">
            <w:pPr>
              <w:ind w:left="-118" w:firstLine="284"/>
              <w:rPr>
                <w:rFonts w:ascii="Times New Roman" w:hAnsi="Times New Roman" w:cs="Times New Roman"/>
              </w:rPr>
            </w:pPr>
            <w:r w:rsidRPr="000A1B0A">
              <w:rPr>
                <w:rFonts w:ascii="Times New Roman" w:hAnsi="Times New Roman" w:cs="Times New Roman"/>
              </w:rPr>
              <w:t>Проектная и исследовательская деятельность с учащимися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jc w:val="both"/>
            </w:pPr>
            <w:r>
              <w:t xml:space="preserve">Педагоги </w:t>
            </w:r>
          </w:p>
        </w:tc>
        <w:tc>
          <w:tcPr>
            <w:tcW w:w="1489" w:type="dxa"/>
          </w:tcPr>
          <w:p w:rsidR="004D31A2" w:rsidRDefault="004D31A2" w:rsidP="004D31A2">
            <w:pPr>
              <w:pStyle w:val="a7"/>
              <w:shd w:val="clear" w:color="auto" w:fill="auto"/>
              <w:spacing w:line="262" w:lineRule="auto"/>
            </w:pPr>
            <w:r>
              <w:t>в течение года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сотрудники</w:t>
            </w:r>
          </w:p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Pr="00F2024B" w:rsidRDefault="004D31A2" w:rsidP="004D31A2">
            <w:pPr>
              <w:ind w:left="-118" w:firstLine="284"/>
              <w:rPr>
                <w:rFonts w:ascii="Times New Roman" w:hAnsi="Times New Roman" w:cs="Times New Roman"/>
              </w:rPr>
            </w:pPr>
            <w:r w:rsidRPr="00F2024B">
              <w:rPr>
                <w:rFonts w:ascii="Times New Roman" w:hAnsi="Times New Roman" w:cs="Times New Roman"/>
              </w:rPr>
              <w:t>Семинар-практикум «Практическое использование оборудование на уроках</w:t>
            </w:r>
          </w:p>
        </w:tc>
        <w:tc>
          <w:tcPr>
            <w:tcW w:w="2110" w:type="dxa"/>
          </w:tcPr>
          <w:p w:rsidR="004D31A2" w:rsidRPr="00F2024B" w:rsidRDefault="004D31A2" w:rsidP="004D31A2">
            <w:pPr>
              <w:jc w:val="both"/>
              <w:rPr>
                <w:rFonts w:ascii="Times New Roman" w:hAnsi="Times New Roman" w:cs="Times New Roman"/>
              </w:rPr>
            </w:pPr>
            <w:r w:rsidRPr="00F2024B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489" w:type="dxa"/>
          </w:tcPr>
          <w:p w:rsidR="004D31A2" w:rsidRPr="00F2024B" w:rsidRDefault="004D31A2" w:rsidP="00280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2024B">
              <w:rPr>
                <w:rFonts w:ascii="Times New Roman" w:hAnsi="Times New Roman" w:cs="Times New Roman"/>
              </w:rPr>
              <w:t xml:space="preserve">арт </w:t>
            </w:r>
          </w:p>
        </w:tc>
        <w:tc>
          <w:tcPr>
            <w:tcW w:w="2325" w:type="dxa"/>
          </w:tcPr>
          <w:p w:rsidR="004D31A2" w:rsidRPr="00F2024B" w:rsidRDefault="004D31A2" w:rsidP="004D31A2">
            <w:pPr>
              <w:rPr>
                <w:rFonts w:ascii="Times New Roman" w:hAnsi="Times New Roman" w:cs="Times New Roman"/>
              </w:rPr>
            </w:pPr>
            <w:r w:rsidRPr="00F2024B"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Pr="00DA56E8" w:rsidRDefault="004D31A2" w:rsidP="004D31A2">
            <w:pPr>
              <w:ind w:left="-118" w:firstLine="284"/>
              <w:rPr>
                <w:rFonts w:ascii="Times New Roman" w:hAnsi="Times New Roman" w:cs="Times New Roman"/>
              </w:rPr>
            </w:pPr>
            <w:r w:rsidRPr="00DA56E8">
              <w:rPr>
                <w:rFonts w:ascii="Times New Roman" w:hAnsi="Times New Roman" w:cs="Times New Roman"/>
              </w:rPr>
              <w:t>Участие в конкурсах и конференциях различного уровня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jc w:val="both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предметники</w:t>
            </w:r>
          </w:p>
        </w:tc>
        <w:tc>
          <w:tcPr>
            <w:tcW w:w="1489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в течение года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сотрудники 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280FAF">
            <w:pPr>
              <w:pStyle w:val="a7"/>
              <w:shd w:val="clear" w:color="auto" w:fill="auto"/>
              <w:spacing w:line="264" w:lineRule="auto"/>
              <w:ind w:left="-118" w:firstLine="284"/>
            </w:pPr>
            <w:r>
              <w:t>Кру</w:t>
            </w:r>
            <w:r w:rsidR="00280FAF">
              <w:t>глый стол «Анализ работы за 2021 - 20222</w:t>
            </w:r>
            <w:r>
              <w:t xml:space="preserve"> учебный год.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  <w:jc w:val="both"/>
            </w:pPr>
            <w:r>
              <w:t>Педагоги</w:t>
            </w:r>
          </w:p>
        </w:tc>
        <w:tc>
          <w:tcPr>
            <w:tcW w:w="1489" w:type="dxa"/>
          </w:tcPr>
          <w:p w:rsidR="004D31A2" w:rsidRDefault="004D31A2" w:rsidP="00280FAF">
            <w:pPr>
              <w:pStyle w:val="a7"/>
              <w:shd w:val="clear" w:color="auto" w:fill="auto"/>
              <w:spacing w:line="240" w:lineRule="auto"/>
            </w:pPr>
            <w:r>
              <w:t xml:space="preserve">май 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69" w:lineRule="auto"/>
              <w:ind w:left="140"/>
            </w:pPr>
            <w:r>
              <w:rPr>
                <w:sz w:val="24"/>
                <w:szCs w:val="24"/>
              </w:rPr>
              <w:t>сотрудники 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Default="00B81FD3" w:rsidP="004D31A2">
            <w:pPr>
              <w:pStyle w:val="a7"/>
              <w:shd w:val="clear" w:color="auto" w:fill="auto"/>
              <w:spacing w:line="264" w:lineRule="auto"/>
              <w:ind w:left="-118" w:firstLine="284"/>
            </w:pPr>
            <w:r>
              <w:t xml:space="preserve">Отчет </w:t>
            </w:r>
            <w:r w:rsidR="004D31A2">
              <w:t xml:space="preserve"> о работе Центра</w:t>
            </w:r>
          </w:p>
        </w:tc>
        <w:tc>
          <w:tcPr>
            <w:tcW w:w="211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jc w:val="both"/>
            </w:pPr>
            <w:r>
              <w:t>Руководитель, сотрудники Центра</w:t>
            </w:r>
          </w:p>
        </w:tc>
        <w:tc>
          <w:tcPr>
            <w:tcW w:w="1489" w:type="dxa"/>
          </w:tcPr>
          <w:p w:rsidR="004D31A2" w:rsidRDefault="00B81FD3" w:rsidP="00280FAF">
            <w:pPr>
              <w:pStyle w:val="a7"/>
              <w:shd w:val="clear" w:color="auto" w:fill="auto"/>
              <w:spacing w:line="240" w:lineRule="auto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ind w:left="140"/>
            </w:pPr>
            <w:r>
              <w:rPr>
                <w:sz w:val="24"/>
                <w:szCs w:val="24"/>
              </w:rPr>
              <w:t>сотрудники Центра</w:t>
            </w:r>
          </w:p>
        </w:tc>
      </w:tr>
      <w:tr w:rsidR="004D31A2" w:rsidTr="004D31A2">
        <w:tc>
          <w:tcPr>
            <w:tcW w:w="9913" w:type="dxa"/>
            <w:gridSpan w:val="5"/>
          </w:tcPr>
          <w:p w:rsidR="004D31A2" w:rsidRPr="00DA56E8" w:rsidRDefault="004D31A2" w:rsidP="004D31A2">
            <w:pPr>
              <w:jc w:val="center"/>
              <w:rPr>
                <w:rFonts w:ascii="Times New Roman" w:hAnsi="Times New Roman" w:cs="Times New Roman"/>
              </w:rPr>
            </w:pPr>
            <w:r w:rsidRPr="00DA56E8">
              <w:rPr>
                <w:rFonts w:ascii="Times New Roman" w:hAnsi="Times New Roman" w:cs="Times New Roman"/>
                <w:b/>
                <w:bCs/>
                <w:sz w:val="28"/>
              </w:rPr>
              <w:t>Внеурочные мероприятия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Pr="00CA31C8" w:rsidRDefault="004D31A2" w:rsidP="004D31A2">
            <w:pPr>
              <w:pStyle w:val="a7"/>
              <w:shd w:val="clear" w:color="auto" w:fill="auto"/>
              <w:spacing w:line="264" w:lineRule="auto"/>
              <w:ind w:left="-118" w:firstLine="166"/>
              <w:rPr>
                <w:highlight w:val="yellow"/>
              </w:rPr>
            </w:pPr>
            <w:r>
              <w:t>Всероссийская акция «Ночь</w:t>
            </w:r>
            <w:r w:rsidRPr="00CA31C8">
              <w:t xml:space="preserve"> науки»</w:t>
            </w:r>
          </w:p>
        </w:tc>
        <w:tc>
          <w:tcPr>
            <w:tcW w:w="211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9—11классы</w:t>
            </w:r>
          </w:p>
        </w:tc>
        <w:tc>
          <w:tcPr>
            <w:tcW w:w="1489" w:type="dxa"/>
            <w:vAlign w:val="bottom"/>
          </w:tcPr>
          <w:p w:rsidR="004D31A2" w:rsidRDefault="004D31A2" w:rsidP="00280FAF">
            <w:pPr>
              <w:pStyle w:val="a7"/>
              <w:shd w:val="clear" w:color="auto" w:fill="auto"/>
              <w:spacing w:line="240" w:lineRule="auto"/>
              <w:ind w:firstLine="34"/>
            </w:pPr>
            <w:r>
              <w:t xml:space="preserve">февраль </w:t>
            </w:r>
          </w:p>
        </w:tc>
        <w:tc>
          <w:tcPr>
            <w:tcW w:w="2325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64" w:lineRule="auto"/>
            </w:pPr>
            <w:r>
              <w:rPr>
                <w:sz w:val="24"/>
                <w:szCs w:val="24"/>
              </w:rPr>
              <w:t>сотрудники 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Default="004D31A2" w:rsidP="004D31A2">
            <w:pPr>
              <w:pStyle w:val="a7"/>
              <w:shd w:val="clear" w:color="auto" w:fill="auto"/>
              <w:ind w:left="-118" w:firstLine="166"/>
            </w:pPr>
            <w:r>
              <w:t>День науки в Точке роста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2-11 классы</w:t>
            </w:r>
          </w:p>
        </w:tc>
        <w:tc>
          <w:tcPr>
            <w:tcW w:w="1489" w:type="dxa"/>
          </w:tcPr>
          <w:p w:rsidR="004D31A2" w:rsidRDefault="004D31A2" w:rsidP="00280FAF">
            <w:pPr>
              <w:pStyle w:val="a7"/>
              <w:shd w:val="clear" w:color="auto" w:fill="auto"/>
              <w:spacing w:line="240" w:lineRule="auto"/>
              <w:ind w:firstLine="34"/>
            </w:pPr>
            <w:r>
              <w:t xml:space="preserve">март </w:t>
            </w:r>
          </w:p>
        </w:tc>
        <w:tc>
          <w:tcPr>
            <w:tcW w:w="2325" w:type="dxa"/>
          </w:tcPr>
          <w:p w:rsidR="004D31A2" w:rsidRDefault="004D31A2" w:rsidP="00280FAF">
            <w:pPr>
              <w:pStyle w:val="a7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сотрудники Центра,</w:t>
            </w:r>
            <w:r>
              <w:t xml:space="preserve"> педагог-организатор 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Default="004D31A2" w:rsidP="004D31A2">
            <w:pPr>
              <w:pStyle w:val="a7"/>
              <w:shd w:val="clear" w:color="auto" w:fill="auto"/>
              <w:tabs>
                <w:tab w:val="left" w:pos="2218"/>
              </w:tabs>
              <w:spacing w:line="262" w:lineRule="auto"/>
              <w:ind w:left="-118" w:firstLine="166"/>
            </w:pPr>
            <w:r>
              <w:t>Всероссийские акции «День ДНК» «Всероссийский</w:t>
            </w:r>
            <w:r>
              <w:tab/>
              <w:t>урок</w:t>
            </w:r>
          </w:p>
          <w:p w:rsidR="004D31A2" w:rsidRDefault="004D31A2" w:rsidP="004D31A2">
            <w:pPr>
              <w:pStyle w:val="a7"/>
              <w:shd w:val="clear" w:color="auto" w:fill="auto"/>
              <w:spacing w:line="262" w:lineRule="auto"/>
              <w:ind w:left="-118" w:firstLine="166"/>
            </w:pPr>
            <w:r>
              <w:t>генетики»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tabs>
                <w:tab w:val="left" w:pos="650"/>
                <w:tab w:val="left" w:pos="1173"/>
              </w:tabs>
              <w:spacing w:line="240" w:lineRule="auto"/>
            </w:pPr>
            <w:r>
              <w:t>7—11 классы</w:t>
            </w:r>
          </w:p>
        </w:tc>
        <w:tc>
          <w:tcPr>
            <w:tcW w:w="1489" w:type="dxa"/>
          </w:tcPr>
          <w:p w:rsidR="004D31A2" w:rsidRDefault="004D31A2" w:rsidP="00280FAF">
            <w:pPr>
              <w:pStyle w:val="a7"/>
              <w:shd w:val="clear" w:color="auto" w:fill="auto"/>
              <w:spacing w:line="264" w:lineRule="auto"/>
              <w:ind w:left="240" w:firstLine="34"/>
            </w:pPr>
            <w:r>
              <w:t xml:space="preserve">апрель </w:t>
            </w:r>
          </w:p>
        </w:tc>
        <w:tc>
          <w:tcPr>
            <w:tcW w:w="2325" w:type="dxa"/>
          </w:tcPr>
          <w:p w:rsidR="004D31A2" w:rsidRDefault="00280FAF" w:rsidP="004D31A2">
            <w:pPr>
              <w:pStyle w:val="a7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Учитель биологии, педагог-организатор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64" w:lineRule="auto"/>
              <w:ind w:left="-118" w:firstLine="166"/>
            </w:pPr>
            <w:r>
              <w:t xml:space="preserve">Всероссийский Урок Победы (о </w:t>
            </w:r>
            <w:r>
              <w:lastRenderedPageBreak/>
              <w:t>вкладе ученых и инженеров в дело Победы)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tabs>
                <w:tab w:val="left" w:pos="650"/>
                <w:tab w:val="left" w:pos="1178"/>
              </w:tabs>
              <w:spacing w:line="240" w:lineRule="auto"/>
            </w:pPr>
            <w:r>
              <w:lastRenderedPageBreak/>
              <w:t xml:space="preserve">7-11 классы </w:t>
            </w:r>
          </w:p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</w:p>
        </w:tc>
        <w:tc>
          <w:tcPr>
            <w:tcW w:w="1489" w:type="dxa"/>
          </w:tcPr>
          <w:p w:rsidR="004D31A2" w:rsidRDefault="004D31A2" w:rsidP="00280FAF">
            <w:pPr>
              <w:pStyle w:val="a7"/>
              <w:shd w:val="clear" w:color="auto" w:fill="auto"/>
              <w:spacing w:line="240" w:lineRule="auto"/>
              <w:ind w:firstLine="34"/>
            </w:pPr>
            <w:r>
              <w:lastRenderedPageBreak/>
              <w:t xml:space="preserve">май 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Педагог-организатор</w:t>
            </w:r>
          </w:p>
        </w:tc>
      </w:tr>
      <w:tr w:rsidR="004D31A2" w:rsidTr="004D31A2">
        <w:tc>
          <w:tcPr>
            <w:tcW w:w="9913" w:type="dxa"/>
            <w:gridSpan w:val="5"/>
          </w:tcPr>
          <w:p w:rsidR="004D31A2" w:rsidRPr="00DA56E8" w:rsidRDefault="004D31A2" w:rsidP="004D31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56E8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Учебно</w:t>
            </w:r>
            <w:proofErr w:type="spellEnd"/>
            <w:r w:rsidRPr="00DA56E8">
              <w:rPr>
                <w:rFonts w:ascii="Times New Roman" w:hAnsi="Times New Roman" w:cs="Times New Roman"/>
                <w:b/>
                <w:bCs/>
                <w:sz w:val="28"/>
              </w:rPr>
              <w:t xml:space="preserve"> - воспитательные мероприятия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33" w:lineRule="auto"/>
              <w:ind w:left="-118" w:firstLine="142"/>
            </w:pPr>
            <w:r>
              <w:rPr>
                <w:color w:val="1D1D1D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2110" w:type="dxa"/>
            <w:vAlign w:val="center"/>
          </w:tcPr>
          <w:p w:rsidR="004D31A2" w:rsidRDefault="004D31A2" w:rsidP="004D31A2">
            <w:pPr>
              <w:pStyle w:val="a7"/>
              <w:shd w:val="clear" w:color="auto" w:fill="auto"/>
            </w:pPr>
            <w:r>
              <w:rPr>
                <w:color w:val="1D1D1D"/>
                <w:sz w:val="24"/>
                <w:szCs w:val="24"/>
              </w:rPr>
              <w:t>8-11 классы</w:t>
            </w:r>
          </w:p>
        </w:tc>
        <w:tc>
          <w:tcPr>
            <w:tcW w:w="1489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</w:pPr>
            <w:r>
              <w:rPr>
                <w:color w:val="1D1D1D"/>
                <w:sz w:val="24"/>
                <w:szCs w:val="24"/>
              </w:rPr>
              <w:t>в течение года</w:t>
            </w:r>
          </w:p>
        </w:tc>
        <w:tc>
          <w:tcPr>
            <w:tcW w:w="2325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33" w:lineRule="auto"/>
            </w:pPr>
            <w:r>
              <w:rPr>
                <w:color w:val="1D1D1D"/>
                <w:sz w:val="24"/>
                <w:szCs w:val="24"/>
              </w:rPr>
              <w:t>педаго</w:t>
            </w:r>
            <w:proofErr w:type="gramStart"/>
            <w:r>
              <w:rPr>
                <w:color w:val="1D1D1D"/>
                <w:sz w:val="24"/>
                <w:szCs w:val="24"/>
              </w:rPr>
              <w:t>г-</w:t>
            </w:r>
            <w:proofErr w:type="gramEnd"/>
            <w:r>
              <w:rPr>
                <w:color w:val="1D1D1D"/>
                <w:sz w:val="24"/>
                <w:szCs w:val="24"/>
              </w:rPr>
              <w:t xml:space="preserve"> организатор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spacing w:line="233" w:lineRule="auto"/>
              <w:ind w:left="-118" w:firstLine="142"/>
              <w:rPr>
                <w:color w:val="1D1D1D"/>
                <w:sz w:val="24"/>
                <w:szCs w:val="24"/>
              </w:rPr>
            </w:pPr>
            <w:proofErr w:type="gramStart"/>
            <w:r>
              <w:rPr>
                <w:color w:val="1D1D1D"/>
                <w:sz w:val="24"/>
                <w:szCs w:val="24"/>
              </w:rPr>
              <w:t xml:space="preserve">Проведение мероприятий  в Центре,  посвященные  85- </w:t>
            </w:r>
            <w:proofErr w:type="spellStart"/>
            <w:r>
              <w:rPr>
                <w:color w:val="1D1D1D"/>
                <w:sz w:val="24"/>
                <w:szCs w:val="24"/>
              </w:rPr>
              <w:t>летию</w:t>
            </w:r>
            <w:proofErr w:type="spellEnd"/>
            <w:r>
              <w:rPr>
                <w:color w:val="1D1D1D"/>
                <w:sz w:val="24"/>
                <w:szCs w:val="24"/>
              </w:rPr>
              <w:t xml:space="preserve"> Алтайского края</w:t>
            </w:r>
            <w:proofErr w:type="gramEnd"/>
          </w:p>
        </w:tc>
        <w:tc>
          <w:tcPr>
            <w:tcW w:w="2110" w:type="dxa"/>
            <w:vAlign w:val="center"/>
          </w:tcPr>
          <w:p w:rsidR="004D31A2" w:rsidRDefault="00B81FD3" w:rsidP="004D31A2">
            <w:pPr>
              <w:pStyle w:val="a7"/>
              <w:shd w:val="clear" w:color="auto" w:fill="auto"/>
              <w:rPr>
                <w:color w:val="1D1D1D"/>
                <w:sz w:val="24"/>
                <w:szCs w:val="24"/>
              </w:rPr>
            </w:pPr>
            <w:r>
              <w:rPr>
                <w:color w:val="1D1D1D"/>
                <w:sz w:val="24"/>
                <w:szCs w:val="24"/>
              </w:rPr>
              <w:t>5-11</w:t>
            </w:r>
            <w:r w:rsidR="004D31A2">
              <w:rPr>
                <w:color w:val="1D1D1D"/>
                <w:sz w:val="24"/>
                <w:szCs w:val="24"/>
              </w:rPr>
              <w:t xml:space="preserve"> классы</w:t>
            </w:r>
          </w:p>
        </w:tc>
        <w:tc>
          <w:tcPr>
            <w:tcW w:w="1489" w:type="dxa"/>
          </w:tcPr>
          <w:p w:rsidR="004D31A2" w:rsidRDefault="00B81FD3" w:rsidP="004D31A2">
            <w:pPr>
              <w:pStyle w:val="a7"/>
              <w:shd w:val="clear" w:color="auto" w:fill="auto"/>
              <w:spacing w:line="264" w:lineRule="auto"/>
            </w:pPr>
            <w:r>
              <w:t>сентябрь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64" w:lineRule="auto"/>
            </w:pPr>
            <w:r>
              <w:rPr>
                <w:sz w:val="24"/>
                <w:szCs w:val="24"/>
              </w:rPr>
              <w:t>сотрудники Центра</w:t>
            </w:r>
            <w:r>
              <w:t xml:space="preserve"> 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Default="004D31A2" w:rsidP="004D31A2">
            <w:pPr>
              <w:pStyle w:val="a7"/>
              <w:shd w:val="clear" w:color="auto" w:fill="auto"/>
              <w:tabs>
                <w:tab w:val="left" w:pos="2184"/>
              </w:tabs>
              <w:ind w:left="-118" w:firstLine="142"/>
            </w:pPr>
            <w:r>
              <w:t>Школьный</w:t>
            </w:r>
            <w:r>
              <w:tab/>
              <w:t>этап</w:t>
            </w:r>
          </w:p>
          <w:p w:rsidR="004D31A2" w:rsidRDefault="004D31A2" w:rsidP="004D31A2">
            <w:pPr>
              <w:pStyle w:val="a7"/>
              <w:shd w:val="clear" w:color="auto" w:fill="auto"/>
              <w:ind w:left="-118" w:firstLine="142"/>
            </w:pPr>
            <w:r>
              <w:t>Всероссийской олимпиады школьников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5-11 классы</w:t>
            </w:r>
          </w:p>
        </w:tc>
        <w:tc>
          <w:tcPr>
            <w:tcW w:w="1489" w:type="dxa"/>
          </w:tcPr>
          <w:p w:rsidR="004D31A2" w:rsidRDefault="00280FAF" w:rsidP="00280FAF">
            <w:pPr>
              <w:pStyle w:val="a7"/>
              <w:shd w:val="clear" w:color="auto" w:fill="auto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</w:pPr>
            <w:r>
              <w:t>Учителя предметники</w:t>
            </w:r>
          </w:p>
        </w:tc>
      </w:tr>
      <w:tr w:rsidR="00280FAF" w:rsidTr="00280FAF">
        <w:tc>
          <w:tcPr>
            <w:tcW w:w="659" w:type="dxa"/>
          </w:tcPr>
          <w:p w:rsidR="00280FAF" w:rsidRPr="00DA56E8" w:rsidRDefault="00280FAF" w:rsidP="004D31A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280FAF" w:rsidRDefault="00280FAF" w:rsidP="004D31A2">
            <w:pPr>
              <w:pStyle w:val="a7"/>
              <w:shd w:val="clear" w:color="auto" w:fill="auto"/>
              <w:tabs>
                <w:tab w:val="left" w:pos="2184"/>
              </w:tabs>
              <w:ind w:left="-118" w:firstLine="142"/>
            </w:pPr>
            <w:r>
              <w:t>Всероссийский Урок астрономии</w:t>
            </w:r>
          </w:p>
        </w:tc>
        <w:tc>
          <w:tcPr>
            <w:tcW w:w="2110" w:type="dxa"/>
          </w:tcPr>
          <w:p w:rsidR="00280FAF" w:rsidRDefault="00280FAF" w:rsidP="004D31A2">
            <w:pPr>
              <w:pStyle w:val="a7"/>
              <w:shd w:val="clear" w:color="auto" w:fill="auto"/>
              <w:spacing w:line="240" w:lineRule="auto"/>
            </w:pPr>
            <w:r>
              <w:t>10-11 классы</w:t>
            </w:r>
          </w:p>
        </w:tc>
        <w:tc>
          <w:tcPr>
            <w:tcW w:w="1489" w:type="dxa"/>
          </w:tcPr>
          <w:p w:rsidR="00280FAF" w:rsidRDefault="00280FAF" w:rsidP="004D31A2">
            <w:pPr>
              <w:pStyle w:val="a7"/>
              <w:shd w:val="clear" w:color="auto" w:fill="auto"/>
            </w:pPr>
            <w:r>
              <w:t>ноябрь</w:t>
            </w:r>
          </w:p>
        </w:tc>
        <w:tc>
          <w:tcPr>
            <w:tcW w:w="2325" w:type="dxa"/>
          </w:tcPr>
          <w:p w:rsidR="00280FAF" w:rsidRDefault="00280FAF" w:rsidP="004D31A2">
            <w:pPr>
              <w:pStyle w:val="a7"/>
              <w:shd w:val="clear" w:color="auto" w:fill="auto"/>
            </w:pPr>
            <w:r>
              <w:t>Учитель физики, педагог-организатор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Default="004D31A2" w:rsidP="004D31A2">
            <w:pPr>
              <w:pStyle w:val="a7"/>
              <w:shd w:val="clear" w:color="auto" w:fill="auto"/>
              <w:spacing w:line="254" w:lineRule="auto"/>
              <w:ind w:left="-118" w:firstLine="142"/>
            </w:pPr>
            <w:r>
              <w:t>Гагаринский урок «Космос - это мы»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tabs>
                <w:tab w:val="left" w:pos="598"/>
                <w:tab w:val="left" w:pos="1150"/>
              </w:tabs>
              <w:spacing w:line="240" w:lineRule="auto"/>
            </w:pPr>
            <w:r>
              <w:t>7—11 классы</w:t>
            </w:r>
          </w:p>
        </w:tc>
        <w:tc>
          <w:tcPr>
            <w:tcW w:w="1489" w:type="dxa"/>
          </w:tcPr>
          <w:p w:rsidR="004D31A2" w:rsidRDefault="00280FAF" w:rsidP="00280FAF">
            <w:pPr>
              <w:pStyle w:val="a7"/>
              <w:shd w:val="clear" w:color="auto" w:fill="auto"/>
              <w:spacing w:line="240" w:lineRule="auto"/>
            </w:pPr>
            <w:r>
              <w:t xml:space="preserve">апрель 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rPr>
                <w:sz w:val="24"/>
                <w:szCs w:val="24"/>
              </w:rPr>
              <w:t>сотрудники Центра</w:t>
            </w:r>
            <w:r>
              <w:t xml:space="preserve"> 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Default="004D31A2" w:rsidP="004D31A2">
            <w:pPr>
              <w:pStyle w:val="a7"/>
              <w:shd w:val="clear" w:color="auto" w:fill="auto"/>
              <w:spacing w:line="262" w:lineRule="auto"/>
              <w:ind w:left="-118" w:firstLine="142"/>
            </w:pPr>
            <w:r>
              <w:t>Организация и проведение соревнований, конкурсов и мероприятий в Центре «Точка роста»</w:t>
            </w:r>
          </w:p>
        </w:tc>
        <w:tc>
          <w:tcPr>
            <w:tcW w:w="2110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5-9 классы</w:t>
            </w:r>
          </w:p>
        </w:tc>
        <w:tc>
          <w:tcPr>
            <w:tcW w:w="1489" w:type="dxa"/>
          </w:tcPr>
          <w:p w:rsidR="004D31A2" w:rsidRDefault="004D31A2" w:rsidP="004D31A2">
            <w:pPr>
              <w:pStyle w:val="a7"/>
              <w:shd w:val="clear" w:color="auto" w:fill="auto"/>
              <w:spacing w:line="264" w:lineRule="auto"/>
            </w:pPr>
            <w:r>
              <w:t>в течение года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64" w:lineRule="auto"/>
            </w:pPr>
            <w:r>
              <w:rPr>
                <w:sz w:val="24"/>
                <w:szCs w:val="24"/>
              </w:rPr>
              <w:t>сотрудники Центра</w:t>
            </w:r>
            <w:r>
              <w:t xml:space="preserve"> </w:t>
            </w:r>
          </w:p>
        </w:tc>
      </w:tr>
      <w:tr w:rsidR="004D31A2" w:rsidTr="00280FAF">
        <w:tc>
          <w:tcPr>
            <w:tcW w:w="659" w:type="dxa"/>
          </w:tcPr>
          <w:p w:rsidR="004D31A2" w:rsidRPr="00DA56E8" w:rsidRDefault="004D31A2" w:rsidP="004D31A2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bottom"/>
          </w:tcPr>
          <w:p w:rsidR="004D31A2" w:rsidRDefault="004D31A2" w:rsidP="004D31A2">
            <w:pPr>
              <w:pStyle w:val="a7"/>
              <w:shd w:val="clear" w:color="auto" w:fill="auto"/>
              <w:ind w:left="-118" w:firstLine="142"/>
            </w:pPr>
            <w:r>
              <w:rPr>
                <w:color w:val="1D1D1D"/>
                <w:sz w:val="24"/>
                <w:szCs w:val="24"/>
              </w:rPr>
              <w:t>Мастер-класс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2110" w:type="dxa"/>
            <w:vAlign w:val="center"/>
          </w:tcPr>
          <w:p w:rsidR="004D31A2" w:rsidRDefault="00B81FD3" w:rsidP="004D31A2">
            <w:pPr>
              <w:pStyle w:val="a7"/>
              <w:shd w:val="clear" w:color="auto" w:fill="auto"/>
            </w:pPr>
            <w:r>
              <w:rPr>
                <w:color w:val="1D1D1D"/>
                <w:sz w:val="24"/>
                <w:szCs w:val="24"/>
              </w:rPr>
              <w:t>Учителя района  ЕНД</w:t>
            </w:r>
          </w:p>
        </w:tc>
        <w:tc>
          <w:tcPr>
            <w:tcW w:w="1489" w:type="dxa"/>
            <w:vAlign w:val="center"/>
          </w:tcPr>
          <w:p w:rsidR="004D31A2" w:rsidRDefault="00B81FD3" w:rsidP="00280FAF">
            <w:pPr>
              <w:pStyle w:val="a7"/>
              <w:shd w:val="clear" w:color="auto" w:fill="auto"/>
            </w:pPr>
            <w:r>
              <w:rPr>
                <w:color w:val="1D1D1D"/>
                <w:sz w:val="24"/>
                <w:szCs w:val="24"/>
              </w:rPr>
              <w:t>декабрь</w:t>
            </w:r>
          </w:p>
        </w:tc>
        <w:tc>
          <w:tcPr>
            <w:tcW w:w="2325" w:type="dxa"/>
            <w:vAlign w:val="center"/>
          </w:tcPr>
          <w:p w:rsidR="004D31A2" w:rsidRDefault="004D31A2" w:rsidP="004D31A2">
            <w:pPr>
              <w:pStyle w:val="a7"/>
              <w:shd w:val="clear" w:color="auto" w:fill="auto"/>
            </w:pPr>
            <w:r>
              <w:rPr>
                <w:sz w:val="24"/>
                <w:szCs w:val="24"/>
              </w:rPr>
              <w:t>сотрудники Центра</w:t>
            </w:r>
            <w:r>
              <w:rPr>
                <w:color w:val="1D1D1D"/>
                <w:sz w:val="24"/>
                <w:szCs w:val="24"/>
              </w:rPr>
              <w:t xml:space="preserve"> </w:t>
            </w:r>
          </w:p>
        </w:tc>
      </w:tr>
      <w:tr w:rsidR="004D31A2" w:rsidTr="004D31A2">
        <w:tc>
          <w:tcPr>
            <w:tcW w:w="9913" w:type="dxa"/>
            <w:gridSpan w:val="5"/>
          </w:tcPr>
          <w:p w:rsidR="004D31A2" w:rsidRPr="004D31A2" w:rsidRDefault="004D31A2" w:rsidP="004D31A2">
            <w:pPr>
              <w:jc w:val="center"/>
              <w:rPr>
                <w:rFonts w:ascii="Times New Roman" w:hAnsi="Times New Roman" w:cs="Times New Roman"/>
              </w:rPr>
            </w:pPr>
            <w:r w:rsidRPr="004D31A2">
              <w:rPr>
                <w:rFonts w:ascii="Times New Roman" w:hAnsi="Times New Roman" w:cs="Times New Roman"/>
                <w:b/>
                <w:bCs/>
                <w:sz w:val="28"/>
              </w:rPr>
              <w:t>Социокультурные мероприятия</w:t>
            </w:r>
          </w:p>
        </w:tc>
      </w:tr>
      <w:tr w:rsidR="004D31A2" w:rsidTr="00280FAF">
        <w:tc>
          <w:tcPr>
            <w:tcW w:w="659" w:type="dxa"/>
          </w:tcPr>
          <w:p w:rsidR="004D31A2" w:rsidRPr="004D31A2" w:rsidRDefault="004D31A2" w:rsidP="004D31A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Pr="004D31A2" w:rsidRDefault="004D31A2" w:rsidP="004D31A2">
            <w:pPr>
              <w:rPr>
                <w:rFonts w:ascii="Times New Roman" w:hAnsi="Times New Roman" w:cs="Times New Roman"/>
              </w:rPr>
            </w:pPr>
            <w:r w:rsidRPr="004D31A2">
              <w:rPr>
                <w:rFonts w:ascii="Times New Roman" w:hAnsi="Times New Roman" w:cs="Times New Roman"/>
              </w:rPr>
              <w:t>Марафон «В мире профессий»</w:t>
            </w:r>
          </w:p>
        </w:tc>
        <w:tc>
          <w:tcPr>
            <w:tcW w:w="2110" w:type="dxa"/>
          </w:tcPr>
          <w:p w:rsidR="004D31A2" w:rsidRDefault="00280FAF" w:rsidP="004D31A2">
            <w:pPr>
              <w:pStyle w:val="a7"/>
              <w:shd w:val="clear" w:color="auto" w:fill="auto"/>
              <w:spacing w:line="240" w:lineRule="auto"/>
            </w:pPr>
            <w:r>
              <w:t>10-11</w:t>
            </w:r>
            <w:r w:rsidR="004D31A2">
              <w:t xml:space="preserve"> классы.</w:t>
            </w:r>
          </w:p>
        </w:tc>
        <w:tc>
          <w:tcPr>
            <w:tcW w:w="1489" w:type="dxa"/>
          </w:tcPr>
          <w:p w:rsidR="004D31A2" w:rsidRDefault="004D31A2" w:rsidP="00280FAF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sz w:val="24"/>
                <w:szCs w:val="24"/>
              </w:rPr>
              <w:t>с</w:t>
            </w:r>
            <w:r w:rsidR="00280FAF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2325" w:type="dxa"/>
          </w:tcPr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сотрудники</w:t>
            </w:r>
          </w:p>
          <w:p w:rsidR="004D31A2" w:rsidRDefault="004D31A2" w:rsidP="004D31A2">
            <w:pPr>
              <w:pStyle w:val="a7"/>
              <w:shd w:val="clear" w:color="auto" w:fill="auto"/>
              <w:spacing w:line="240" w:lineRule="auto"/>
            </w:pPr>
            <w:r>
              <w:t>Центра</w:t>
            </w:r>
          </w:p>
        </w:tc>
      </w:tr>
      <w:tr w:rsidR="004D31A2" w:rsidTr="00280FAF">
        <w:tc>
          <w:tcPr>
            <w:tcW w:w="659" w:type="dxa"/>
          </w:tcPr>
          <w:p w:rsidR="004D31A2" w:rsidRPr="004D31A2" w:rsidRDefault="004D31A2" w:rsidP="004D31A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4D31A2" w:rsidRPr="004D31A2" w:rsidRDefault="004D31A2" w:rsidP="004D31A2">
            <w:pPr>
              <w:rPr>
                <w:rFonts w:ascii="Times New Roman" w:hAnsi="Times New Roman" w:cs="Times New Roman"/>
              </w:rPr>
            </w:pPr>
            <w:r w:rsidRPr="004D31A2">
              <w:rPr>
                <w:rFonts w:ascii="Times New Roman" w:hAnsi="Times New Roman" w:cs="Times New Roman"/>
              </w:rPr>
              <w:t>Организация информационного сопровождения деятельности центра</w:t>
            </w:r>
          </w:p>
        </w:tc>
        <w:tc>
          <w:tcPr>
            <w:tcW w:w="2110" w:type="dxa"/>
          </w:tcPr>
          <w:p w:rsidR="004D31A2" w:rsidRPr="004D31A2" w:rsidRDefault="004D31A2" w:rsidP="004D31A2">
            <w:pPr>
              <w:rPr>
                <w:rFonts w:ascii="Times New Roman" w:hAnsi="Times New Roman" w:cs="Times New Roman"/>
              </w:rPr>
            </w:pPr>
            <w:r w:rsidRPr="004D31A2">
              <w:rPr>
                <w:rFonts w:ascii="Times New Roman" w:hAnsi="Times New Roman" w:cs="Times New Roman"/>
              </w:rPr>
              <w:t>обществен</w:t>
            </w:r>
            <w:r w:rsidRPr="004D31A2">
              <w:rPr>
                <w:rFonts w:ascii="Times New Roman" w:hAnsi="Times New Roman" w:cs="Times New Roman"/>
              </w:rPr>
              <w:softHyphen/>
              <w:t>ность</w:t>
            </w:r>
          </w:p>
        </w:tc>
        <w:tc>
          <w:tcPr>
            <w:tcW w:w="1489" w:type="dxa"/>
          </w:tcPr>
          <w:p w:rsidR="004D31A2" w:rsidRPr="004D31A2" w:rsidRDefault="004D31A2" w:rsidP="004D31A2">
            <w:pPr>
              <w:rPr>
                <w:rFonts w:ascii="Times New Roman" w:hAnsi="Times New Roman" w:cs="Times New Roman"/>
              </w:rPr>
            </w:pPr>
            <w:r w:rsidRPr="004D31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5" w:type="dxa"/>
          </w:tcPr>
          <w:p w:rsidR="004D31A2" w:rsidRPr="004D31A2" w:rsidRDefault="004D31A2" w:rsidP="004D31A2">
            <w:pPr>
              <w:rPr>
                <w:rFonts w:ascii="Times New Roman" w:hAnsi="Times New Roman" w:cs="Times New Roman"/>
              </w:rPr>
            </w:pPr>
            <w:r w:rsidRPr="004D31A2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4D31A2">
              <w:rPr>
                <w:rFonts w:ascii="Times New Roman" w:hAnsi="Times New Roman" w:cs="Times New Roman"/>
              </w:rPr>
              <w:t>г-</w:t>
            </w:r>
            <w:proofErr w:type="gramEnd"/>
            <w:r w:rsidRPr="004D31A2">
              <w:rPr>
                <w:rFonts w:ascii="Times New Roman" w:hAnsi="Times New Roman" w:cs="Times New Roman"/>
              </w:rPr>
              <w:t xml:space="preserve"> организатор</w:t>
            </w:r>
          </w:p>
        </w:tc>
      </w:tr>
    </w:tbl>
    <w:p w:rsidR="004D31A2" w:rsidRDefault="004D31A2" w:rsidP="004D31A2">
      <w:pPr>
        <w:pStyle w:val="1"/>
        <w:shd w:val="clear" w:color="auto" w:fill="auto"/>
        <w:spacing w:after="520" w:line="264" w:lineRule="auto"/>
        <w:jc w:val="center"/>
      </w:pPr>
    </w:p>
    <w:sectPr w:rsidR="004D31A2" w:rsidSect="004D31A2">
      <w:type w:val="continuous"/>
      <w:pgSz w:w="11900" w:h="16840"/>
      <w:pgMar w:top="709" w:right="850" w:bottom="1134" w:left="1701" w:header="476" w:footer="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32" w:rsidRDefault="00777932">
      <w:r>
        <w:separator/>
      </w:r>
    </w:p>
  </w:endnote>
  <w:endnote w:type="continuationSeparator" w:id="0">
    <w:p w:rsidR="00777932" w:rsidRDefault="0077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32" w:rsidRDefault="00777932"/>
  </w:footnote>
  <w:footnote w:type="continuationSeparator" w:id="0">
    <w:p w:rsidR="00777932" w:rsidRDefault="007779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AB7"/>
    <w:multiLevelType w:val="hybridMultilevel"/>
    <w:tmpl w:val="F2AA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F71"/>
    <w:multiLevelType w:val="hybridMultilevel"/>
    <w:tmpl w:val="DE0E6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3FA"/>
    <w:multiLevelType w:val="hybridMultilevel"/>
    <w:tmpl w:val="CC7A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C4953"/>
    <w:multiLevelType w:val="hybridMultilevel"/>
    <w:tmpl w:val="8B3E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90E29"/>
    <w:multiLevelType w:val="hybridMultilevel"/>
    <w:tmpl w:val="CC7A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37907"/>
    <w:multiLevelType w:val="hybridMultilevel"/>
    <w:tmpl w:val="B82E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6EAF"/>
    <w:multiLevelType w:val="hybridMultilevel"/>
    <w:tmpl w:val="E3EE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01B6"/>
    <w:multiLevelType w:val="hybridMultilevel"/>
    <w:tmpl w:val="A020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026D"/>
    <w:rsid w:val="00052A56"/>
    <w:rsid w:val="000A1B0A"/>
    <w:rsid w:val="000C274B"/>
    <w:rsid w:val="001C77F6"/>
    <w:rsid w:val="001D41EE"/>
    <w:rsid w:val="0023088E"/>
    <w:rsid w:val="00280FAF"/>
    <w:rsid w:val="002B198F"/>
    <w:rsid w:val="0040171E"/>
    <w:rsid w:val="004C74B7"/>
    <w:rsid w:val="004D31A2"/>
    <w:rsid w:val="00573B36"/>
    <w:rsid w:val="005F2580"/>
    <w:rsid w:val="007518A9"/>
    <w:rsid w:val="00777932"/>
    <w:rsid w:val="007A026D"/>
    <w:rsid w:val="007A37E7"/>
    <w:rsid w:val="009D023A"/>
    <w:rsid w:val="00B34F26"/>
    <w:rsid w:val="00B81FD3"/>
    <w:rsid w:val="00B822B5"/>
    <w:rsid w:val="00C84AFD"/>
    <w:rsid w:val="00CA31C8"/>
    <w:rsid w:val="00CA411A"/>
    <w:rsid w:val="00DA56E8"/>
    <w:rsid w:val="00DD05BC"/>
    <w:rsid w:val="00DE1A07"/>
    <w:rsid w:val="00DE3764"/>
    <w:rsid w:val="00E369B9"/>
    <w:rsid w:val="00E91929"/>
    <w:rsid w:val="00F2024B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7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7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24E7-261F-4556-BFAE-2E52074A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BIBLIOTEKA</cp:lastModifiedBy>
  <cp:revision>2</cp:revision>
  <dcterms:created xsi:type="dcterms:W3CDTF">2023-07-21T05:28:00Z</dcterms:created>
  <dcterms:modified xsi:type="dcterms:W3CDTF">2023-07-21T05:28:00Z</dcterms:modified>
</cp:coreProperties>
</file>